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DAC68" w14:textId="4E700B46" w:rsidR="00276168" w:rsidRPr="00A47161" w:rsidRDefault="0089671B" w:rsidP="00995FFA">
      <w:pPr>
        <w:jc w:val="both"/>
        <w:rPr>
          <w:rFonts w:ascii="Arial" w:hAnsi="Arial" w:cs="Arial"/>
          <w:b/>
          <w:bCs/>
          <w:sz w:val="28"/>
          <w:szCs w:val="28"/>
          <w:shd w:val="clear" w:color="auto" w:fill="FFFFFF"/>
          <w:lang w:eastAsia="cs-CZ"/>
        </w:rPr>
      </w:pPr>
      <w:r w:rsidRPr="00A47161">
        <w:rPr>
          <w:rFonts w:ascii="Arial" w:hAnsi="Arial" w:cs="Arial"/>
          <w:b/>
          <w:bCs/>
          <w:sz w:val="28"/>
          <w:szCs w:val="28"/>
          <w:shd w:val="clear" w:color="auto" w:fill="FFFFFF"/>
          <w:lang w:eastAsia="cs-CZ"/>
        </w:rPr>
        <w:t>O</w:t>
      </w:r>
      <w:r w:rsidR="00276168" w:rsidRPr="00A47161">
        <w:rPr>
          <w:rFonts w:ascii="Arial" w:hAnsi="Arial" w:cs="Arial"/>
          <w:b/>
          <w:bCs/>
          <w:sz w:val="28"/>
          <w:szCs w:val="28"/>
          <w:shd w:val="clear" w:color="auto" w:fill="FFFFFF"/>
          <w:lang w:eastAsia="cs-CZ"/>
        </w:rPr>
        <w:t>chota třídit elektroodpad</w:t>
      </w:r>
      <w:r w:rsidR="00D67441" w:rsidRPr="00A47161">
        <w:rPr>
          <w:rFonts w:ascii="Arial" w:hAnsi="Arial" w:cs="Arial"/>
          <w:b/>
          <w:bCs/>
          <w:sz w:val="28"/>
          <w:szCs w:val="28"/>
          <w:shd w:val="clear" w:color="auto" w:fill="FFFFFF"/>
          <w:lang w:eastAsia="cs-CZ"/>
        </w:rPr>
        <w:t xml:space="preserve"> roste</w:t>
      </w:r>
    </w:p>
    <w:p w14:paraId="407660BD" w14:textId="77777777" w:rsidR="00D67441" w:rsidRPr="00A47161" w:rsidRDefault="00D67441" w:rsidP="00995FFA">
      <w:pPr>
        <w:jc w:val="both"/>
        <w:rPr>
          <w:rFonts w:ascii="Arial" w:hAnsi="Arial" w:cs="Arial"/>
          <w:shd w:val="clear" w:color="auto" w:fill="FFFFFF"/>
          <w:lang w:eastAsia="cs-CZ"/>
        </w:rPr>
      </w:pPr>
    </w:p>
    <w:p w14:paraId="349D44D9" w14:textId="66AC68B6" w:rsidR="00F42AE9" w:rsidRPr="00A47161" w:rsidRDefault="00C42460" w:rsidP="00995FFA">
      <w:pPr>
        <w:jc w:val="both"/>
        <w:rPr>
          <w:rFonts w:ascii="Arial" w:hAnsi="Arial" w:cs="Arial"/>
          <w:shd w:val="clear" w:color="auto" w:fill="FFFFFF"/>
          <w:lang w:eastAsia="cs-CZ"/>
        </w:rPr>
      </w:pPr>
      <w:r w:rsidRPr="00A47161">
        <w:rPr>
          <w:rFonts w:ascii="Arial" w:hAnsi="Arial" w:cs="Arial"/>
          <w:shd w:val="clear" w:color="auto" w:fill="FFFFFF"/>
          <w:lang w:eastAsia="cs-CZ"/>
        </w:rPr>
        <w:t>Pryč jsou doby, kdy lidé vyhazovali vysloužilé elektrospotřebiče do popelnic na komunální odpad</w:t>
      </w:r>
      <w:r w:rsidR="00C80644" w:rsidRPr="00A47161">
        <w:rPr>
          <w:rFonts w:ascii="Arial" w:hAnsi="Arial" w:cs="Arial"/>
          <w:shd w:val="clear" w:color="auto" w:fill="FFFFFF"/>
          <w:lang w:eastAsia="cs-CZ"/>
        </w:rPr>
        <w:t xml:space="preserve"> </w:t>
      </w:r>
      <w:r w:rsidRPr="00A47161">
        <w:rPr>
          <w:rFonts w:ascii="Arial" w:hAnsi="Arial" w:cs="Arial"/>
          <w:shd w:val="clear" w:color="auto" w:fill="FFFFFF"/>
          <w:lang w:eastAsia="cs-CZ"/>
        </w:rPr>
        <w:t>nebo</w:t>
      </w:r>
      <w:r w:rsidR="00F42AE9" w:rsidRPr="00A47161">
        <w:rPr>
          <w:rFonts w:ascii="Arial" w:hAnsi="Arial" w:cs="Arial"/>
          <w:shd w:val="clear" w:color="auto" w:fill="FFFFFF"/>
          <w:lang w:eastAsia="cs-CZ"/>
        </w:rPr>
        <w:t xml:space="preserve"> v horším případě do volné přírody na černé skládky. Stále více lidí si </w:t>
      </w:r>
      <w:r w:rsidR="00791BBA" w:rsidRPr="00A47161">
        <w:rPr>
          <w:rFonts w:ascii="Arial" w:hAnsi="Arial" w:cs="Arial"/>
          <w:shd w:val="clear" w:color="auto" w:fill="FFFFFF"/>
          <w:lang w:eastAsia="cs-CZ"/>
        </w:rPr>
        <w:t xml:space="preserve">totiž </w:t>
      </w:r>
      <w:r w:rsidR="00F42AE9" w:rsidRPr="00A47161">
        <w:rPr>
          <w:rFonts w:ascii="Arial" w:hAnsi="Arial" w:cs="Arial"/>
          <w:shd w:val="clear" w:color="auto" w:fill="FFFFFF"/>
          <w:lang w:eastAsia="cs-CZ"/>
        </w:rPr>
        <w:t xml:space="preserve">uvědomuje, že to, jak žijeme, můžeme do značné míry ovlivnit my sami. Třeba tím, že </w:t>
      </w:r>
      <w:r w:rsidR="00767C25" w:rsidRPr="00A47161">
        <w:rPr>
          <w:rFonts w:ascii="Arial" w:hAnsi="Arial" w:cs="Arial"/>
          <w:shd w:val="clear" w:color="auto" w:fill="FFFFFF"/>
          <w:lang w:eastAsia="cs-CZ"/>
        </w:rPr>
        <w:t xml:space="preserve">začneme ještě důsledněji třídit odpad z domácností. </w:t>
      </w:r>
    </w:p>
    <w:p w14:paraId="771EA436" w14:textId="1C1A39F8" w:rsidR="00767C25" w:rsidRPr="00A47161" w:rsidRDefault="00767C25" w:rsidP="00995FFA">
      <w:pPr>
        <w:jc w:val="both"/>
        <w:rPr>
          <w:rFonts w:ascii="Arial" w:hAnsi="Arial" w:cs="Arial"/>
          <w:shd w:val="clear" w:color="auto" w:fill="FFFFFF"/>
          <w:lang w:eastAsia="cs-CZ"/>
        </w:rPr>
      </w:pPr>
    </w:p>
    <w:p w14:paraId="1FE662B0" w14:textId="7DB03934" w:rsidR="00F326D0" w:rsidRPr="00A47161" w:rsidRDefault="00153BA6" w:rsidP="00995FFA">
      <w:pPr>
        <w:jc w:val="both"/>
        <w:rPr>
          <w:rFonts w:ascii="Arial" w:hAnsi="Arial" w:cs="Arial"/>
          <w:shd w:val="clear" w:color="auto" w:fill="FFFFFF"/>
          <w:lang w:eastAsia="cs-CZ"/>
        </w:rPr>
      </w:pPr>
      <w:r w:rsidRPr="00A47161">
        <w:rPr>
          <w:rFonts w:ascii="Arial" w:hAnsi="Arial" w:cs="Arial"/>
          <w:shd w:val="clear" w:color="auto" w:fill="FFFFFF"/>
          <w:lang w:eastAsia="cs-CZ"/>
        </w:rPr>
        <w:t>Ochota občanů aktivně se podílet na recyklaci elektroodpadu roste</w:t>
      </w:r>
      <w:r w:rsidR="00845F6A" w:rsidRPr="00A47161">
        <w:rPr>
          <w:rFonts w:ascii="Arial" w:hAnsi="Arial" w:cs="Arial"/>
          <w:shd w:val="clear" w:color="auto" w:fill="FFFFFF"/>
          <w:lang w:eastAsia="cs-CZ"/>
        </w:rPr>
        <w:t xml:space="preserve">. </w:t>
      </w:r>
      <w:r w:rsidR="00B86CCB" w:rsidRPr="00A47161">
        <w:rPr>
          <w:rFonts w:ascii="Arial" w:hAnsi="Arial" w:cs="Arial"/>
          <w:shd w:val="clear" w:color="auto" w:fill="FFFFFF"/>
          <w:lang w:eastAsia="cs-CZ"/>
        </w:rPr>
        <w:t xml:space="preserve">Ekologické </w:t>
      </w:r>
      <w:r w:rsidR="008E43C2" w:rsidRPr="00A47161">
        <w:rPr>
          <w:rFonts w:ascii="Arial" w:hAnsi="Arial" w:cs="Arial"/>
          <w:shd w:val="clear" w:color="auto" w:fill="FFFFFF"/>
          <w:lang w:eastAsia="cs-CZ"/>
        </w:rPr>
        <w:t>s</w:t>
      </w:r>
      <w:r w:rsidR="00B86CCB" w:rsidRPr="00A47161">
        <w:rPr>
          <w:rFonts w:ascii="Arial" w:hAnsi="Arial" w:cs="Arial"/>
          <w:shd w:val="clear" w:color="auto" w:fill="FFFFFF"/>
          <w:lang w:eastAsia="cs-CZ"/>
        </w:rPr>
        <w:t>mýšlení a ochota třídit elektroodpad je znát i na celkovém objemu sebraných a recyklovaných elektrozařízení. V roce 202</w:t>
      </w:r>
      <w:r w:rsidR="00823FE6">
        <w:rPr>
          <w:rFonts w:ascii="Arial" w:hAnsi="Arial" w:cs="Arial"/>
          <w:shd w:val="clear" w:color="auto" w:fill="FFFFFF"/>
          <w:lang w:eastAsia="cs-CZ"/>
        </w:rPr>
        <w:t>3</w:t>
      </w:r>
      <w:r w:rsidR="00B86CCB" w:rsidRPr="00A47161">
        <w:rPr>
          <w:rFonts w:ascii="Arial" w:hAnsi="Arial" w:cs="Arial"/>
          <w:shd w:val="clear" w:color="auto" w:fill="FFFFFF"/>
          <w:lang w:eastAsia="cs-CZ"/>
        </w:rPr>
        <w:t xml:space="preserve"> se v České republice prostřednictvím kolektivního systému </w:t>
      </w:r>
      <w:r w:rsidR="00A81CCB" w:rsidRPr="00A47161">
        <w:rPr>
          <w:rFonts w:ascii="Arial" w:hAnsi="Arial" w:cs="Arial"/>
          <w:shd w:val="clear" w:color="auto" w:fill="FFFFFF"/>
          <w:lang w:eastAsia="cs-CZ"/>
        </w:rPr>
        <w:t xml:space="preserve">EKOLAMP </w:t>
      </w:r>
      <w:r w:rsidR="00B86CCB" w:rsidRPr="00A47161">
        <w:rPr>
          <w:rFonts w:ascii="Arial" w:hAnsi="Arial" w:cs="Arial"/>
          <w:shd w:val="clear" w:color="auto" w:fill="FFFFFF"/>
          <w:lang w:eastAsia="cs-CZ"/>
        </w:rPr>
        <w:t xml:space="preserve">podařilo sebrat </w:t>
      </w:r>
      <w:r w:rsidR="00823FE6">
        <w:rPr>
          <w:rFonts w:ascii="Arial" w:hAnsi="Arial" w:cs="Arial"/>
          <w:shd w:val="clear" w:color="auto" w:fill="FFFFFF"/>
          <w:lang w:eastAsia="cs-CZ"/>
        </w:rPr>
        <w:t>4952</w:t>
      </w:r>
      <w:r w:rsidR="00670F1D" w:rsidRPr="00A47161">
        <w:rPr>
          <w:rFonts w:ascii="Arial" w:hAnsi="Arial" w:cs="Arial"/>
          <w:shd w:val="clear" w:color="auto" w:fill="FFFFFF"/>
          <w:lang w:eastAsia="cs-CZ"/>
        </w:rPr>
        <w:t xml:space="preserve"> </w:t>
      </w:r>
      <w:r w:rsidR="00ED1C98" w:rsidRPr="00A47161">
        <w:rPr>
          <w:rFonts w:ascii="Arial" w:hAnsi="Arial" w:cs="Arial"/>
          <w:shd w:val="clear" w:color="auto" w:fill="FFFFFF"/>
          <w:lang w:eastAsia="cs-CZ"/>
        </w:rPr>
        <w:t>tun</w:t>
      </w:r>
      <w:r w:rsidR="00B86CCB" w:rsidRPr="00A47161">
        <w:rPr>
          <w:rFonts w:ascii="Arial" w:hAnsi="Arial" w:cs="Arial"/>
          <w:shd w:val="clear" w:color="auto" w:fill="FFFFFF"/>
          <w:lang w:eastAsia="cs-CZ"/>
        </w:rPr>
        <w:t xml:space="preserve"> světelných zdrojů, velkého a malého elektra. </w:t>
      </w:r>
      <w:r w:rsidR="00ED1C98" w:rsidRPr="00A47161">
        <w:rPr>
          <w:rFonts w:ascii="Arial" w:hAnsi="Arial" w:cs="Arial"/>
          <w:shd w:val="clear" w:color="auto" w:fill="FFFFFF"/>
          <w:lang w:eastAsia="cs-CZ"/>
        </w:rPr>
        <w:t xml:space="preserve"> </w:t>
      </w:r>
    </w:p>
    <w:p w14:paraId="291332A1" w14:textId="608A248D" w:rsidR="002C4C9A" w:rsidRPr="00A47161" w:rsidRDefault="002C4C9A" w:rsidP="00995FFA">
      <w:pPr>
        <w:jc w:val="both"/>
        <w:rPr>
          <w:rFonts w:ascii="Arial" w:hAnsi="Arial" w:cs="Arial"/>
          <w:shd w:val="clear" w:color="auto" w:fill="FFFFFF"/>
          <w:lang w:eastAsia="cs-CZ"/>
        </w:rPr>
      </w:pPr>
    </w:p>
    <w:p w14:paraId="414FAED1" w14:textId="0517E327" w:rsidR="003725A3" w:rsidRPr="00A47161" w:rsidRDefault="002C4C9A" w:rsidP="00995FFA">
      <w:pPr>
        <w:jc w:val="both"/>
        <w:rPr>
          <w:rFonts w:ascii="Arial" w:hAnsi="Arial" w:cs="Arial"/>
          <w:shd w:val="clear" w:color="auto" w:fill="FFFFFF"/>
          <w:lang w:eastAsia="cs-CZ"/>
        </w:rPr>
      </w:pPr>
      <w:r w:rsidRPr="00A47161">
        <w:rPr>
          <w:rFonts w:ascii="Arial" w:hAnsi="Arial" w:cs="Arial"/>
          <w:shd w:val="clear" w:color="auto" w:fill="FFFFFF"/>
          <w:lang w:eastAsia="cs-CZ"/>
        </w:rPr>
        <w:t xml:space="preserve">Ze sebraných </w:t>
      </w:r>
      <w:r w:rsidR="00833BBF" w:rsidRPr="00A47161">
        <w:rPr>
          <w:rFonts w:ascii="Arial" w:hAnsi="Arial" w:cs="Arial"/>
          <w:shd w:val="clear" w:color="auto" w:fill="FFFFFF"/>
          <w:lang w:eastAsia="cs-CZ"/>
        </w:rPr>
        <w:t>elektrozařízení</w:t>
      </w:r>
      <w:r w:rsidRPr="00A47161">
        <w:rPr>
          <w:rFonts w:ascii="Arial" w:hAnsi="Arial" w:cs="Arial"/>
          <w:shd w:val="clear" w:color="auto" w:fill="FFFFFF"/>
          <w:lang w:eastAsia="cs-CZ"/>
        </w:rPr>
        <w:t xml:space="preserve"> se </w:t>
      </w:r>
      <w:r w:rsidR="002F58AD" w:rsidRPr="00A47161">
        <w:rPr>
          <w:rFonts w:ascii="Arial" w:hAnsi="Arial" w:cs="Arial"/>
          <w:shd w:val="clear" w:color="auto" w:fill="FFFFFF"/>
          <w:lang w:eastAsia="cs-CZ"/>
        </w:rPr>
        <w:t>po recyk</w:t>
      </w:r>
      <w:r w:rsidR="00AC408E" w:rsidRPr="00A47161">
        <w:rPr>
          <w:rFonts w:ascii="Arial" w:hAnsi="Arial" w:cs="Arial"/>
          <w:shd w:val="clear" w:color="auto" w:fill="FFFFFF"/>
          <w:lang w:eastAsia="cs-CZ"/>
        </w:rPr>
        <w:t>l</w:t>
      </w:r>
      <w:r w:rsidR="002F58AD" w:rsidRPr="00A47161">
        <w:rPr>
          <w:rFonts w:ascii="Arial" w:hAnsi="Arial" w:cs="Arial"/>
          <w:shd w:val="clear" w:color="auto" w:fill="FFFFFF"/>
          <w:lang w:eastAsia="cs-CZ"/>
        </w:rPr>
        <w:t xml:space="preserve">aci </w:t>
      </w:r>
      <w:r w:rsidRPr="00A47161">
        <w:rPr>
          <w:rFonts w:ascii="Arial" w:hAnsi="Arial" w:cs="Arial"/>
          <w:shd w:val="clear" w:color="auto" w:fill="FFFFFF"/>
          <w:lang w:eastAsia="cs-CZ"/>
        </w:rPr>
        <w:t xml:space="preserve">k dalšímu využití předá </w:t>
      </w:r>
      <w:r w:rsidR="0089671B" w:rsidRPr="00A47161">
        <w:rPr>
          <w:rFonts w:ascii="Arial" w:hAnsi="Arial" w:cs="Arial"/>
          <w:shd w:val="clear" w:color="auto" w:fill="FFFFFF"/>
          <w:lang w:eastAsia="cs-CZ"/>
        </w:rPr>
        <w:t>kolem</w:t>
      </w:r>
      <w:r w:rsidRPr="00A47161">
        <w:rPr>
          <w:rFonts w:ascii="Arial" w:hAnsi="Arial" w:cs="Arial"/>
          <w:shd w:val="clear" w:color="auto" w:fill="FFFFFF"/>
          <w:lang w:eastAsia="cs-CZ"/>
        </w:rPr>
        <w:t xml:space="preserve"> </w:t>
      </w:r>
      <w:r w:rsidR="003725A3" w:rsidRPr="00A47161">
        <w:rPr>
          <w:rFonts w:ascii="Arial" w:hAnsi="Arial" w:cs="Arial"/>
          <w:shd w:val="clear" w:color="auto" w:fill="FFFFFF"/>
          <w:lang w:eastAsia="cs-CZ"/>
        </w:rPr>
        <w:t>9</w:t>
      </w:r>
      <w:r w:rsidR="00153002" w:rsidRPr="00A47161">
        <w:rPr>
          <w:rFonts w:ascii="Arial" w:hAnsi="Arial" w:cs="Arial"/>
          <w:shd w:val="clear" w:color="auto" w:fill="FFFFFF"/>
          <w:lang w:eastAsia="cs-CZ"/>
        </w:rPr>
        <w:t>0</w:t>
      </w:r>
      <w:r w:rsidR="003725A3" w:rsidRPr="00A47161">
        <w:rPr>
          <w:rFonts w:ascii="Arial" w:hAnsi="Arial" w:cs="Arial"/>
          <w:shd w:val="clear" w:color="auto" w:fill="FFFFFF"/>
          <w:lang w:eastAsia="cs-CZ"/>
        </w:rPr>
        <w:t xml:space="preserve"> %</w:t>
      </w:r>
      <w:r w:rsidRPr="00A47161">
        <w:rPr>
          <w:rFonts w:ascii="Arial" w:hAnsi="Arial" w:cs="Arial"/>
          <w:shd w:val="clear" w:color="auto" w:fill="FFFFFF"/>
          <w:lang w:eastAsia="cs-CZ"/>
        </w:rPr>
        <w:t xml:space="preserve"> materiálů</w:t>
      </w:r>
      <w:r w:rsidR="003725A3" w:rsidRPr="00A47161">
        <w:rPr>
          <w:rFonts w:ascii="Arial" w:hAnsi="Arial" w:cs="Arial"/>
          <w:shd w:val="clear" w:color="auto" w:fill="FFFFFF"/>
          <w:lang w:eastAsia="cs-CZ"/>
        </w:rPr>
        <w:t>. Získané kovy, plasty či sklo pak slouží k další výrobě</w:t>
      </w:r>
      <w:r w:rsidR="008F41AC" w:rsidRPr="00A47161">
        <w:rPr>
          <w:rFonts w:ascii="Arial" w:hAnsi="Arial" w:cs="Arial"/>
          <w:shd w:val="clear" w:color="auto" w:fill="FFFFFF"/>
          <w:lang w:eastAsia="cs-CZ"/>
        </w:rPr>
        <w:t>,</w:t>
      </w:r>
      <w:r w:rsidR="003725A3" w:rsidRPr="00A47161">
        <w:rPr>
          <w:rFonts w:ascii="Arial" w:hAnsi="Arial" w:cs="Arial"/>
          <w:shd w:val="clear" w:color="auto" w:fill="FFFFFF"/>
          <w:lang w:eastAsia="cs-CZ"/>
        </w:rPr>
        <w:t xml:space="preserve"> </w:t>
      </w:r>
      <w:r w:rsidR="001947A3" w:rsidRPr="00A47161">
        <w:rPr>
          <w:rFonts w:ascii="Arial" w:hAnsi="Arial" w:cs="Arial"/>
          <w:shd w:val="clear" w:color="auto" w:fill="FFFFFF"/>
          <w:lang w:eastAsia="cs-CZ"/>
        </w:rPr>
        <w:t xml:space="preserve">případně </w:t>
      </w:r>
      <w:r w:rsidR="003725A3" w:rsidRPr="00A47161">
        <w:rPr>
          <w:rFonts w:ascii="Arial" w:hAnsi="Arial" w:cs="Arial"/>
          <w:shd w:val="clear" w:color="auto" w:fill="FFFFFF"/>
          <w:lang w:eastAsia="cs-CZ"/>
        </w:rPr>
        <w:t>jako technický materiál. Díky pečlivému sběru se navíc zabrání znečištění přírody, ke kterému by mohlo dojít, pokud by se škodlivé látky z nerecyklovaných zařízení dostaly do půdy nebo vody.</w:t>
      </w:r>
    </w:p>
    <w:p w14:paraId="529F8157" w14:textId="4C31D760" w:rsidR="00845F6A" w:rsidRPr="00A47161" w:rsidRDefault="00845F6A" w:rsidP="00995FFA">
      <w:pPr>
        <w:jc w:val="both"/>
        <w:rPr>
          <w:rFonts w:ascii="Arial" w:hAnsi="Arial" w:cs="Arial"/>
          <w:shd w:val="clear" w:color="auto" w:fill="FFFFFF"/>
          <w:lang w:eastAsia="cs-CZ"/>
        </w:rPr>
      </w:pPr>
    </w:p>
    <w:p w14:paraId="12F55B8B" w14:textId="77777777" w:rsidR="00375289" w:rsidRPr="00A47161" w:rsidRDefault="00375289" w:rsidP="00375289">
      <w:pPr>
        <w:jc w:val="both"/>
        <w:rPr>
          <w:rFonts w:ascii="Arial" w:hAnsi="Arial" w:cs="Arial"/>
        </w:rPr>
      </w:pPr>
      <w:r w:rsidRPr="00A47161">
        <w:rPr>
          <w:rFonts w:ascii="Arial" w:hAnsi="Arial" w:cs="Arial"/>
          <w:highlight w:val="yellow"/>
        </w:rPr>
        <w:t>V našem městě/v naší obci</w:t>
      </w:r>
      <w:r w:rsidRPr="00A47161">
        <w:rPr>
          <w:rFonts w:ascii="Arial" w:hAnsi="Arial" w:cs="Arial"/>
        </w:rPr>
        <w:t xml:space="preserve"> můžete vysloužilá elektrozařízení odevzdat </w:t>
      </w:r>
      <w:r w:rsidRPr="00A47161">
        <w:rPr>
          <w:rFonts w:ascii="Arial" w:hAnsi="Arial" w:cs="Arial"/>
          <w:highlight w:val="yellow"/>
        </w:rPr>
        <w:t>ve sběrném dvoře (adresa, otevírací doba)</w:t>
      </w:r>
      <w:r w:rsidRPr="00A47161">
        <w:rPr>
          <w:rFonts w:ascii="Arial" w:hAnsi="Arial" w:cs="Arial"/>
        </w:rPr>
        <w:t xml:space="preserve">. Světelné zdroje pak můžete zanést také do malé sběrné nádoby, </w:t>
      </w:r>
      <w:r w:rsidRPr="00A47161">
        <w:rPr>
          <w:rFonts w:ascii="Arial" w:hAnsi="Arial" w:cs="Arial"/>
          <w:highlight w:val="yellow"/>
        </w:rPr>
        <w:t>která je umístěna (městský úřad, informační středisko, nákupní centrum – pokud ve vaší obci malá sběrná nádoba je</w:t>
      </w:r>
      <w:r w:rsidRPr="00A47161">
        <w:rPr>
          <w:rFonts w:ascii="Arial" w:hAnsi="Arial" w:cs="Arial"/>
        </w:rPr>
        <w:t xml:space="preserve">). </w:t>
      </w:r>
    </w:p>
    <w:p w14:paraId="2F205684" w14:textId="77777777" w:rsidR="00845F6A" w:rsidRPr="00A47161" w:rsidRDefault="00845F6A" w:rsidP="00995FFA">
      <w:pPr>
        <w:jc w:val="both"/>
        <w:rPr>
          <w:rFonts w:ascii="Arial" w:hAnsi="Arial" w:cs="Arial"/>
          <w:shd w:val="clear" w:color="auto" w:fill="FFFFFF"/>
          <w:lang w:eastAsia="cs-CZ"/>
        </w:rPr>
      </w:pPr>
    </w:p>
    <w:p w14:paraId="65E5E361" w14:textId="5DD7AF74" w:rsidR="00737543" w:rsidRPr="00A47161" w:rsidRDefault="00375289" w:rsidP="00995FFA">
      <w:pPr>
        <w:jc w:val="both"/>
        <w:rPr>
          <w:rFonts w:ascii="Arial" w:hAnsi="Arial" w:cs="Arial"/>
          <w:shd w:val="clear" w:color="auto" w:fill="FFFFFF"/>
          <w:lang w:eastAsia="cs-CZ"/>
        </w:rPr>
      </w:pPr>
      <w:r w:rsidRPr="00A47161">
        <w:rPr>
          <w:rFonts w:ascii="Arial" w:hAnsi="Arial" w:cs="Arial"/>
        </w:rPr>
        <w:t xml:space="preserve">Zpětný odběr světelných zdrojů a dalších elektrozařízení pro </w:t>
      </w:r>
      <w:r w:rsidRPr="00A47161">
        <w:rPr>
          <w:rFonts w:ascii="Arial" w:hAnsi="Arial" w:cs="Arial"/>
          <w:highlight w:val="yellow"/>
        </w:rPr>
        <w:t>naši obec/naše město</w:t>
      </w:r>
      <w:r w:rsidRPr="00A47161">
        <w:rPr>
          <w:rFonts w:ascii="Arial" w:hAnsi="Arial" w:cs="Arial"/>
        </w:rPr>
        <w:t xml:space="preserve"> zajišťuje neziskový kolektivní systém EKOLAMP</w:t>
      </w:r>
      <w:r w:rsidR="005E099B" w:rsidRPr="00A47161">
        <w:rPr>
          <w:rFonts w:ascii="Arial" w:hAnsi="Arial" w:cs="Arial"/>
          <w:shd w:val="clear" w:color="auto" w:fill="FFFFFF"/>
          <w:lang w:eastAsia="cs-CZ"/>
        </w:rPr>
        <w:t>. Ten</w:t>
      </w:r>
      <w:r w:rsidR="00AE7EB5" w:rsidRPr="00A47161">
        <w:rPr>
          <w:rFonts w:ascii="Arial" w:hAnsi="Arial" w:cs="Arial"/>
          <w:shd w:val="clear" w:color="auto" w:fill="FFFFFF"/>
          <w:lang w:eastAsia="cs-CZ"/>
        </w:rPr>
        <w:t xml:space="preserve"> </w:t>
      </w:r>
      <w:r w:rsidR="00737543" w:rsidRPr="00A47161">
        <w:rPr>
          <w:rFonts w:ascii="Arial" w:hAnsi="Arial" w:cs="Arial"/>
          <w:shd w:val="clear" w:color="auto" w:fill="FFFFFF"/>
          <w:lang w:eastAsia="cs-CZ"/>
        </w:rPr>
        <w:t xml:space="preserve">se </w:t>
      </w:r>
      <w:r w:rsidR="00F326D0" w:rsidRPr="00A47161">
        <w:rPr>
          <w:rFonts w:ascii="Arial" w:hAnsi="Arial" w:cs="Arial"/>
          <w:shd w:val="clear" w:color="auto" w:fill="FFFFFF"/>
          <w:lang w:eastAsia="cs-CZ"/>
        </w:rPr>
        <w:t>zaměřuje na </w:t>
      </w:r>
      <w:r w:rsidR="00737543" w:rsidRPr="00A47161">
        <w:rPr>
          <w:rFonts w:ascii="Arial" w:hAnsi="Arial" w:cs="Arial"/>
          <w:shd w:val="clear" w:color="auto" w:fill="FFFFFF"/>
          <w:lang w:eastAsia="cs-CZ"/>
        </w:rPr>
        <w:t xml:space="preserve">zpětný odběr </w:t>
      </w:r>
      <w:r w:rsidR="00F326D0" w:rsidRPr="00A47161">
        <w:rPr>
          <w:rFonts w:ascii="Arial" w:hAnsi="Arial" w:cs="Arial"/>
          <w:shd w:val="clear" w:color="auto" w:fill="FFFFFF"/>
          <w:lang w:eastAsia="cs-CZ"/>
        </w:rPr>
        <w:t xml:space="preserve">světelných zdrojů </w:t>
      </w:r>
      <w:r w:rsidR="00737543" w:rsidRPr="00A47161">
        <w:rPr>
          <w:rFonts w:ascii="Arial" w:hAnsi="Arial" w:cs="Arial"/>
          <w:shd w:val="clear" w:color="auto" w:fill="FFFFFF"/>
          <w:lang w:eastAsia="cs-CZ"/>
        </w:rPr>
        <w:t>(</w:t>
      </w:r>
      <w:r w:rsidR="00F326D0" w:rsidRPr="00A47161">
        <w:rPr>
          <w:rFonts w:ascii="Arial" w:hAnsi="Arial" w:cs="Arial"/>
          <w:shd w:val="clear" w:color="auto" w:fill="FFFFFF"/>
          <w:lang w:eastAsia="cs-CZ"/>
        </w:rPr>
        <w:t>lineární i kompaktní zářivky, výbojky, halogenové</w:t>
      </w:r>
      <w:r w:rsidRPr="00A47161">
        <w:rPr>
          <w:rFonts w:ascii="Arial" w:hAnsi="Arial" w:cs="Arial"/>
          <w:shd w:val="clear" w:color="auto" w:fill="FFFFFF"/>
          <w:lang w:eastAsia="cs-CZ"/>
        </w:rPr>
        <w:t xml:space="preserve">, </w:t>
      </w:r>
      <w:r w:rsidR="00F326D0" w:rsidRPr="00A47161">
        <w:rPr>
          <w:rFonts w:ascii="Arial" w:hAnsi="Arial" w:cs="Arial"/>
          <w:shd w:val="clear" w:color="auto" w:fill="FFFFFF"/>
          <w:lang w:eastAsia="cs-CZ"/>
        </w:rPr>
        <w:t>wolframové</w:t>
      </w:r>
      <w:r w:rsidRPr="00A47161">
        <w:rPr>
          <w:rFonts w:ascii="Arial" w:hAnsi="Arial" w:cs="Arial"/>
          <w:shd w:val="clear" w:color="auto" w:fill="FFFFFF"/>
          <w:lang w:eastAsia="cs-CZ"/>
        </w:rPr>
        <w:t xml:space="preserve"> i LED</w:t>
      </w:r>
      <w:r w:rsidR="00F326D0" w:rsidRPr="00A47161">
        <w:rPr>
          <w:rFonts w:ascii="Arial" w:hAnsi="Arial" w:cs="Arial"/>
          <w:shd w:val="clear" w:color="auto" w:fill="FFFFFF"/>
          <w:lang w:eastAsia="cs-CZ"/>
        </w:rPr>
        <w:t xml:space="preserve"> žárovky</w:t>
      </w:r>
      <w:r w:rsidR="00737543" w:rsidRPr="00A47161">
        <w:rPr>
          <w:rFonts w:ascii="Arial" w:hAnsi="Arial" w:cs="Arial"/>
          <w:shd w:val="clear" w:color="auto" w:fill="FFFFFF"/>
          <w:lang w:eastAsia="cs-CZ"/>
        </w:rPr>
        <w:t>) a velkých i malých elektrozařízení (</w:t>
      </w:r>
      <w:r w:rsidR="00F326D0" w:rsidRPr="00A47161">
        <w:rPr>
          <w:rFonts w:ascii="Arial" w:hAnsi="Arial" w:cs="Arial"/>
          <w:shd w:val="clear" w:color="auto" w:fill="FFFFFF"/>
          <w:lang w:eastAsia="cs-CZ"/>
        </w:rPr>
        <w:t>domácí spotřebiče, spotřební elektronik</w:t>
      </w:r>
      <w:r w:rsidR="00737543" w:rsidRPr="00A47161">
        <w:rPr>
          <w:rFonts w:ascii="Arial" w:hAnsi="Arial" w:cs="Arial"/>
          <w:shd w:val="clear" w:color="auto" w:fill="FFFFFF"/>
          <w:lang w:eastAsia="cs-CZ"/>
        </w:rPr>
        <w:t>a</w:t>
      </w:r>
      <w:r w:rsidR="00F326D0" w:rsidRPr="00A47161">
        <w:rPr>
          <w:rFonts w:ascii="Arial" w:hAnsi="Arial" w:cs="Arial"/>
          <w:shd w:val="clear" w:color="auto" w:fill="FFFFFF"/>
          <w:lang w:eastAsia="cs-CZ"/>
        </w:rPr>
        <w:t>, zařízení reprodukující zvuk či obraz, elektrické a elektronické nástroje, hračky či vybavení pro volný čas a sport</w:t>
      </w:r>
      <w:r w:rsidR="00737543" w:rsidRPr="00A47161">
        <w:rPr>
          <w:rFonts w:ascii="Arial" w:hAnsi="Arial" w:cs="Arial"/>
          <w:shd w:val="clear" w:color="auto" w:fill="FFFFFF"/>
          <w:lang w:eastAsia="cs-CZ"/>
        </w:rPr>
        <w:t>)</w:t>
      </w:r>
      <w:r w:rsidR="00F326D0" w:rsidRPr="00A47161">
        <w:rPr>
          <w:rFonts w:ascii="Arial" w:hAnsi="Arial" w:cs="Arial"/>
          <w:shd w:val="clear" w:color="auto" w:fill="FFFFFF"/>
          <w:lang w:eastAsia="cs-CZ"/>
        </w:rPr>
        <w:t>.</w:t>
      </w:r>
      <w:r w:rsidR="00737543" w:rsidRPr="00A47161">
        <w:rPr>
          <w:rFonts w:ascii="Arial" w:hAnsi="Arial" w:cs="Arial"/>
          <w:shd w:val="clear" w:color="auto" w:fill="FFFFFF"/>
          <w:lang w:eastAsia="cs-CZ"/>
        </w:rPr>
        <w:t xml:space="preserve"> </w:t>
      </w:r>
      <w:r w:rsidR="00823FE6">
        <w:rPr>
          <w:rFonts w:ascii="Arial" w:hAnsi="Arial" w:cs="Arial"/>
          <w:shd w:val="clear" w:color="auto" w:fill="FFFFFF"/>
          <w:lang w:eastAsia="cs-CZ"/>
        </w:rPr>
        <w:t>Rovněž</w:t>
      </w:r>
      <w:r w:rsidR="00833BBF" w:rsidRPr="00A47161">
        <w:rPr>
          <w:rFonts w:ascii="Arial" w:hAnsi="Arial" w:cs="Arial"/>
          <w:shd w:val="clear" w:color="auto" w:fill="FFFFFF"/>
          <w:lang w:eastAsia="cs-CZ"/>
        </w:rPr>
        <w:t xml:space="preserve"> zajišťuje i sběr malých zařízení IT a telekomunikačních zařízení. </w:t>
      </w:r>
      <w:r w:rsidR="00737543" w:rsidRPr="00A47161">
        <w:rPr>
          <w:rFonts w:ascii="Arial" w:hAnsi="Arial" w:cs="Arial"/>
          <w:shd w:val="clear" w:color="auto" w:fill="FFFFFF"/>
          <w:lang w:eastAsia="cs-CZ"/>
        </w:rPr>
        <w:t xml:space="preserve">Více informací získáte na stránkách </w:t>
      </w:r>
      <w:hyperlink r:id="rId6" w:history="1">
        <w:r w:rsidR="00737543" w:rsidRPr="00A47161">
          <w:rPr>
            <w:rStyle w:val="Hypertextovodkaz"/>
            <w:rFonts w:ascii="Arial" w:eastAsia="Times New Roman" w:hAnsi="Arial" w:cs="Arial"/>
            <w:shd w:val="clear" w:color="auto" w:fill="FFFFFF"/>
            <w:lang w:eastAsia="cs-CZ"/>
          </w:rPr>
          <w:t>www.ekolamp.cz</w:t>
        </w:r>
      </w:hyperlink>
      <w:r w:rsidR="00737543" w:rsidRPr="00A47161">
        <w:rPr>
          <w:rFonts w:ascii="Arial" w:hAnsi="Arial" w:cs="Arial"/>
          <w:shd w:val="clear" w:color="auto" w:fill="FFFFFF"/>
          <w:lang w:eastAsia="cs-CZ"/>
        </w:rPr>
        <w:t>.</w:t>
      </w:r>
    </w:p>
    <w:p w14:paraId="2B026444" w14:textId="77777777" w:rsidR="00737543" w:rsidRPr="00A47161" w:rsidRDefault="00737543" w:rsidP="00995FFA">
      <w:pPr>
        <w:jc w:val="both"/>
        <w:rPr>
          <w:rFonts w:ascii="Arial" w:hAnsi="Arial" w:cs="Arial"/>
          <w:lang w:eastAsia="cs-CZ"/>
        </w:rPr>
      </w:pPr>
    </w:p>
    <w:p w14:paraId="69831F8B" w14:textId="77777777" w:rsidR="006D4F12" w:rsidRPr="00995FFA" w:rsidRDefault="006D4F12" w:rsidP="00995FFA">
      <w:pPr>
        <w:jc w:val="both"/>
      </w:pPr>
    </w:p>
    <w:sectPr w:rsidR="006D4F12" w:rsidRPr="00995FFA" w:rsidSect="007C67B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A3994"/>
    <w:multiLevelType w:val="multilevel"/>
    <w:tmpl w:val="69F8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309"/>
    <w:rsid w:val="00153002"/>
    <w:rsid w:val="00153BA6"/>
    <w:rsid w:val="00184084"/>
    <w:rsid w:val="001947A3"/>
    <w:rsid w:val="001C25DC"/>
    <w:rsid w:val="001C5339"/>
    <w:rsid w:val="0024255C"/>
    <w:rsid w:val="00276168"/>
    <w:rsid w:val="002C4C9A"/>
    <w:rsid w:val="002F58AD"/>
    <w:rsid w:val="003725A3"/>
    <w:rsid w:val="00375289"/>
    <w:rsid w:val="0048710D"/>
    <w:rsid w:val="004A0732"/>
    <w:rsid w:val="005B1751"/>
    <w:rsid w:val="005E099B"/>
    <w:rsid w:val="00670F1D"/>
    <w:rsid w:val="006D4F12"/>
    <w:rsid w:val="00737543"/>
    <w:rsid w:val="00767C25"/>
    <w:rsid w:val="00791BBA"/>
    <w:rsid w:val="007C67B8"/>
    <w:rsid w:val="0080451F"/>
    <w:rsid w:val="00810A11"/>
    <w:rsid w:val="00823FE6"/>
    <w:rsid w:val="00833BBF"/>
    <w:rsid w:val="00845F6A"/>
    <w:rsid w:val="0089671B"/>
    <w:rsid w:val="008D7E0B"/>
    <w:rsid w:val="008E43C2"/>
    <w:rsid w:val="008F41AC"/>
    <w:rsid w:val="00995FFA"/>
    <w:rsid w:val="009C2F2C"/>
    <w:rsid w:val="00A47161"/>
    <w:rsid w:val="00A81CCB"/>
    <w:rsid w:val="00AC408E"/>
    <w:rsid w:val="00AE7EB5"/>
    <w:rsid w:val="00B43F52"/>
    <w:rsid w:val="00B86CCB"/>
    <w:rsid w:val="00BA1E18"/>
    <w:rsid w:val="00BD7C27"/>
    <w:rsid w:val="00C42460"/>
    <w:rsid w:val="00C80644"/>
    <w:rsid w:val="00D67441"/>
    <w:rsid w:val="00DC3AED"/>
    <w:rsid w:val="00DE336B"/>
    <w:rsid w:val="00ED1C98"/>
    <w:rsid w:val="00F2452A"/>
    <w:rsid w:val="00F326D0"/>
    <w:rsid w:val="00F36309"/>
    <w:rsid w:val="00F42AE9"/>
    <w:rsid w:val="00FA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1F93B"/>
  <w15:chartTrackingRefBased/>
  <w15:docId w15:val="{FD4AA6EA-737F-2E4C-AD67-31E15CCD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B43F5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gmail-apple-converted-space">
    <w:name w:val="gmail-apple-converted-space"/>
    <w:basedOn w:val="Standardnpsmoodstavce"/>
    <w:rsid w:val="00F36309"/>
  </w:style>
  <w:style w:type="paragraph" w:customStyle="1" w:styleId="detail-odstavec">
    <w:name w:val="detail-odstavec"/>
    <w:basedOn w:val="Normln"/>
    <w:rsid w:val="00ED1C9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D1C9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ED1C98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B43F52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725A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543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10A11"/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10A11"/>
    <w:rPr>
      <w:rFonts w:ascii="Calibri" w:hAnsi="Calibri"/>
      <w:sz w:val="22"/>
      <w:szCs w:val="21"/>
    </w:rPr>
  </w:style>
  <w:style w:type="paragraph" w:styleId="Revize">
    <w:name w:val="Revision"/>
    <w:hidden/>
    <w:uiPriority w:val="99"/>
    <w:semiHidden/>
    <w:rsid w:val="00670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47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33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4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kolamp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FF3493-36F1-F244-B352-A5D8E8A5A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Zachova, Katerina (Contractor)</dc:creator>
  <cp:keywords/>
  <dc:description/>
  <cp:lastModifiedBy>Zuzana Adamcová</cp:lastModifiedBy>
  <cp:revision>4</cp:revision>
  <dcterms:created xsi:type="dcterms:W3CDTF">2024-04-09T10:36:00Z</dcterms:created>
  <dcterms:modified xsi:type="dcterms:W3CDTF">2024-04-09T10:40:00Z</dcterms:modified>
</cp:coreProperties>
</file>