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4688" w14:textId="09BBE2B5" w:rsidR="0042645F" w:rsidRDefault="00CA551A" w:rsidP="0042645F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Myslíme na budoucnost, recyklujeme</w:t>
      </w:r>
    </w:p>
    <w:p w14:paraId="76B0E1D8" w14:textId="77777777" w:rsidR="00876E20" w:rsidRPr="0042645F" w:rsidRDefault="00876E20" w:rsidP="0042645F">
      <w:pPr>
        <w:outlineLvl w:val="0"/>
        <w:rPr>
          <w:rFonts w:ascii="Arial" w:hAnsi="Arial" w:cs="Arial"/>
          <w:b/>
        </w:rPr>
      </w:pPr>
    </w:p>
    <w:p w14:paraId="2D0C86C8" w14:textId="64B286AE" w:rsidR="0042645F" w:rsidRPr="000F18DF" w:rsidRDefault="0042645F" w:rsidP="000F18DF">
      <w:pPr>
        <w:rPr>
          <w:rFonts w:ascii="Arial" w:hAnsi="Arial" w:cs="Arial"/>
          <w:b/>
          <w:i/>
        </w:rPr>
      </w:pPr>
      <w:r w:rsidRPr="000F18DF">
        <w:rPr>
          <w:rFonts w:ascii="Arial" w:hAnsi="Arial" w:cs="Arial"/>
          <w:b/>
          <w:i/>
        </w:rPr>
        <w:t xml:space="preserve">O odpovědném přístupu k přírodě kolem nás, ochraně planety Země i o nevytváření zbytečných odpadů už každý z nás </w:t>
      </w:r>
      <w:r w:rsidR="00C405D8">
        <w:rPr>
          <w:rFonts w:ascii="Arial" w:hAnsi="Arial" w:cs="Arial"/>
          <w:b/>
          <w:i/>
        </w:rPr>
        <w:t>slyšel</w:t>
      </w:r>
      <w:r w:rsidRPr="000F18DF">
        <w:rPr>
          <w:rFonts w:ascii="Arial" w:hAnsi="Arial" w:cs="Arial"/>
          <w:b/>
          <w:i/>
        </w:rPr>
        <w:t>. Média i sociální sítě nás zahlcují informacemi, fotkami a videi ukazujícími škody, které člověk nerozumným chováním přírodě způsobuje.</w:t>
      </w:r>
    </w:p>
    <w:p w14:paraId="549B630C" w14:textId="77777777" w:rsidR="0042645F" w:rsidRPr="0042645F" w:rsidRDefault="0042645F" w:rsidP="0042645F">
      <w:pPr>
        <w:outlineLvl w:val="0"/>
        <w:rPr>
          <w:rFonts w:ascii="Arial" w:hAnsi="Arial" w:cs="Arial"/>
          <w:b/>
        </w:rPr>
      </w:pPr>
    </w:p>
    <w:p w14:paraId="5798880A" w14:textId="77777777" w:rsidR="005E57FC" w:rsidRDefault="00E36FEF" w:rsidP="00E36F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Ekologie a recyklace nejsou ale jen módní pojmy, jsou nedílnou součástí uvědomělého způsobu života. Třídění odpadů je pro lidi, kteří myslí na budoucnost planety i svých dětí, již zcela přirozenou součástí života. </w:t>
      </w:r>
    </w:p>
    <w:p w14:paraId="6F79054D" w14:textId="77777777" w:rsidR="005E57FC" w:rsidRDefault="005E57FC" w:rsidP="00E36FEF">
      <w:pPr>
        <w:rPr>
          <w:rFonts w:ascii="Arial" w:hAnsi="Arial" w:cs="Arial"/>
        </w:rPr>
      </w:pPr>
    </w:p>
    <w:p w14:paraId="1382566F" w14:textId="77777777" w:rsidR="005E57FC" w:rsidRDefault="00E36FEF" w:rsidP="005E57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nejedná se jen o papír, sklo a plasty, které odnášíme do barevných kontejnerů. Vytřídit můžete například i textil, kovy a v neposlední řadě také elektrozařízení. </w:t>
      </w:r>
    </w:p>
    <w:p w14:paraId="0502A89D" w14:textId="77777777" w:rsidR="005E57FC" w:rsidRDefault="005E57FC" w:rsidP="005E57FC">
      <w:pPr>
        <w:rPr>
          <w:rFonts w:ascii="Arial" w:hAnsi="Arial" w:cs="Arial"/>
        </w:rPr>
      </w:pPr>
    </w:p>
    <w:p w14:paraId="0FA4C384" w14:textId="7313E661" w:rsidR="00F96A00" w:rsidRDefault="00CA551A" w:rsidP="005E57FC">
      <w:pPr>
        <w:rPr>
          <w:rFonts w:ascii="Arial" w:hAnsi="Arial" w:cs="Arial"/>
        </w:rPr>
      </w:pPr>
      <w:r>
        <w:rPr>
          <w:rFonts w:ascii="Arial" w:hAnsi="Arial" w:cs="Arial"/>
        </w:rPr>
        <w:t>Vysloužilá elektrozařízení patří na místo zpětného odběru, jen tak se mohou dostat k ekologické recyklaci</w:t>
      </w:r>
      <w:r w:rsidR="005617F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</w:t>
      </w:r>
      <w:r w:rsidR="00F96A00">
        <w:rPr>
          <w:rFonts w:ascii="Arial" w:hAnsi="Arial" w:cs="Arial"/>
        </w:rPr>
        <w:t>a loňský rok d</w:t>
      </w:r>
      <w:r w:rsidR="00F96A00" w:rsidRPr="009A1FEA">
        <w:rPr>
          <w:rFonts w:ascii="Arial" w:hAnsi="Arial" w:cs="Arial"/>
        </w:rPr>
        <w:t xml:space="preserve">omácnosti a firmy odevzdaly prostřednictvím </w:t>
      </w:r>
      <w:r>
        <w:rPr>
          <w:rFonts w:ascii="Arial" w:hAnsi="Arial" w:cs="Arial"/>
        </w:rPr>
        <w:t xml:space="preserve">sběrné </w:t>
      </w:r>
      <w:r w:rsidR="0065645B">
        <w:rPr>
          <w:rFonts w:ascii="Arial" w:hAnsi="Arial" w:cs="Arial"/>
        </w:rPr>
        <w:t xml:space="preserve">sítě </w:t>
      </w:r>
      <w:r w:rsidR="00F96A00" w:rsidRPr="009A1FEA">
        <w:rPr>
          <w:rFonts w:ascii="Arial" w:hAnsi="Arial" w:cs="Arial"/>
        </w:rPr>
        <w:t xml:space="preserve">EKOLAMP k recyklaci 602 tun světelných zdrojů. To představuje zhruba 4,7 milionu různých typů zářivek, výbojek a žárovek. </w:t>
      </w:r>
    </w:p>
    <w:p w14:paraId="668AF742" w14:textId="77777777" w:rsidR="007B09D9" w:rsidRDefault="007B09D9" w:rsidP="005E57FC">
      <w:pPr>
        <w:rPr>
          <w:rFonts w:ascii="Arial" w:hAnsi="Arial" w:cs="Arial"/>
        </w:rPr>
      </w:pPr>
    </w:p>
    <w:p w14:paraId="599A3582" w14:textId="674A6FF0" w:rsidR="007B09D9" w:rsidRPr="007B09D9" w:rsidRDefault="007B09D9" w:rsidP="005E57FC">
      <w:pPr>
        <w:rPr>
          <w:rFonts w:ascii="Arial" w:hAnsi="Arial" w:cs="Arial"/>
          <w:b/>
          <w:bCs/>
        </w:rPr>
      </w:pPr>
      <w:r w:rsidRPr="007B09D9">
        <w:rPr>
          <w:rFonts w:ascii="Arial" w:hAnsi="Arial" w:cs="Arial"/>
          <w:b/>
          <w:bCs/>
        </w:rPr>
        <w:t xml:space="preserve">EKOLAMP sebral </w:t>
      </w:r>
      <w:r>
        <w:rPr>
          <w:rFonts w:ascii="Arial" w:hAnsi="Arial" w:cs="Arial"/>
          <w:b/>
          <w:bCs/>
        </w:rPr>
        <w:t xml:space="preserve">loni </w:t>
      </w:r>
      <w:r w:rsidRPr="007B09D9">
        <w:rPr>
          <w:rFonts w:ascii="Arial" w:hAnsi="Arial" w:cs="Arial"/>
          <w:b/>
          <w:bCs/>
        </w:rPr>
        <w:t>elektroodpad o váze 825 slonů afrických</w:t>
      </w:r>
    </w:p>
    <w:p w14:paraId="3EED6071" w14:textId="77777777" w:rsidR="00F96A00" w:rsidRPr="009A1FEA" w:rsidRDefault="00F96A00" w:rsidP="00F96A00">
      <w:pPr>
        <w:jc w:val="both"/>
        <w:rPr>
          <w:rFonts w:ascii="Arial" w:hAnsi="Arial" w:cs="Arial"/>
        </w:rPr>
      </w:pPr>
    </w:p>
    <w:p w14:paraId="7A9E5DAA" w14:textId="6473C042" w:rsidR="00F96A00" w:rsidRDefault="00F96A00" w:rsidP="00F96A00">
      <w:pPr>
        <w:jc w:val="both"/>
        <w:rPr>
          <w:rFonts w:ascii="Arial" w:hAnsi="Arial" w:cs="Arial"/>
        </w:rPr>
      </w:pPr>
      <w:r w:rsidRPr="009A1FEA">
        <w:rPr>
          <w:rFonts w:ascii="Arial" w:hAnsi="Arial" w:cs="Arial"/>
        </w:rPr>
        <w:t>Kromě světelných zdrojů firma loni sebrala také 4350 tun malých a velkých elektrozařízení. Celkem tedy loni EKOLAMP předal k recyklaci 4952 tun elektroodpadu. To odpovídá váze zhruba 825 slonů afrických.</w:t>
      </w:r>
      <w:r w:rsidR="00CA551A">
        <w:rPr>
          <w:rFonts w:ascii="Arial" w:hAnsi="Arial" w:cs="Arial"/>
        </w:rPr>
        <w:t xml:space="preserve"> </w:t>
      </w:r>
      <w:r w:rsidRPr="008643F0">
        <w:rPr>
          <w:rFonts w:ascii="Arial" w:hAnsi="Arial" w:cs="Arial"/>
        </w:rPr>
        <w:t xml:space="preserve">Díky ekologickému zpracování se podařilo opětovně využít </w:t>
      </w:r>
      <w:r w:rsidR="00CA551A">
        <w:rPr>
          <w:rFonts w:ascii="Arial" w:hAnsi="Arial" w:cs="Arial"/>
        </w:rPr>
        <w:t>kolem</w:t>
      </w:r>
      <w:r w:rsidRPr="008643F0">
        <w:rPr>
          <w:rFonts w:ascii="Arial" w:hAnsi="Arial" w:cs="Arial"/>
        </w:rPr>
        <w:t xml:space="preserve"> 90 % materiálů.</w:t>
      </w:r>
    </w:p>
    <w:p w14:paraId="076840F2" w14:textId="77777777" w:rsidR="00DF067C" w:rsidRDefault="00DF067C" w:rsidP="00F96A00">
      <w:pPr>
        <w:jc w:val="both"/>
        <w:rPr>
          <w:rFonts w:ascii="Arial" w:hAnsi="Arial" w:cs="Arial"/>
        </w:rPr>
      </w:pPr>
    </w:p>
    <w:p w14:paraId="4669919B" w14:textId="77777777" w:rsidR="00DF067C" w:rsidRDefault="00DF067C" w:rsidP="00DF067C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Obyvatelé naší obce </w:t>
      </w:r>
      <w:r w:rsidRPr="0013596B">
        <w:rPr>
          <w:rFonts w:ascii="Arial" w:hAnsi="Arial" w:cs="Arial"/>
          <w:sz w:val="24"/>
          <w:szCs w:val="24"/>
          <w:highlight w:val="yellow"/>
        </w:rPr>
        <w:t>(našeho města)</w:t>
      </w:r>
      <w:r>
        <w:rPr>
          <w:rFonts w:ascii="Arial" w:hAnsi="Arial" w:cs="Arial"/>
          <w:sz w:val="24"/>
          <w:szCs w:val="24"/>
        </w:rPr>
        <w:t xml:space="preserve"> mohou nefunkční elektrozařízení zdarma odevzdávat ve sběrném dvoře </w:t>
      </w:r>
      <w:r w:rsidRPr="00B318FE">
        <w:rPr>
          <w:rFonts w:ascii="Arial" w:hAnsi="Arial" w:cs="Arial"/>
          <w:sz w:val="24"/>
          <w:szCs w:val="24"/>
          <w:highlight w:val="yellow"/>
        </w:rPr>
        <w:t>(adresa)</w:t>
      </w:r>
      <w:r>
        <w:rPr>
          <w:rFonts w:ascii="Arial" w:hAnsi="Arial" w:cs="Arial"/>
          <w:sz w:val="24"/>
          <w:szCs w:val="24"/>
          <w:highlight w:val="yellow"/>
        </w:rPr>
        <w:t xml:space="preserve">, na </w:t>
      </w:r>
      <w:proofErr w:type="spellStart"/>
      <w:r>
        <w:rPr>
          <w:rFonts w:ascii="Arial" w:hAnsi="Arial" w:cs="Arial"/>
          <w:sz w:val="24"/>
          <w:szCs w:val="24"/>
          <w:highlight w:val="yellow"/>
        </w:rPr>
        <w:t>xxxxx</w:t>
      </w:r>
      <w:proofErr w:type="spellEnd"/>
      <w:r>
        <w:rPr>
          <w:rFonts w:ascii="Arial" w:hAnsi="Arial" w:cs="Arial"/>
          <w:sz w:val="24"/>
          <w:szCs w:val="24"/>
          <w:highlight w:val="yellow"/>
        </w:rPr>
        <w:t xml:space="preserve"> (vypište místo/a se sběrnou nádobou ve vaší obci)</w:t>
      </w:r>
      <w:r w:rsidRPr="00B318FE">
        <w:rPr>
          <w:rFonts w:ascii="Arial" w:hAnsi="Arial" w:cs="Arial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nebo v elektro obchodě při nákupu nových. </w:t>
      </w:r>
    </w:p>
    <w:p w14:paraId="5B03C32B" w14:textId="77777777" w:rsidR="00DF067C" w:rsidRDefault="00DF067C" w:rsidP="00DF067C">
      <w:pPr>
        <w:pStyle w:val="FormtovanvHTML"/>
        <w:rPr>
          <w:rFonts w:ascii="Arial" w:hAnsi="Arial" w:cs="Arial"/>
          <w:sz w:val="24"/>
          <w:szCs w:val="24"/>
        </w:rPr>
      </w:pPr>
    </w:p>
    <w:p w14:paraId="5F8426D1" w14:textId="77777777" w:rsidR="00DF067C" w:rsidRPr="00B5684A" w:rsidRDefault="00DF067C" w:rsidP="00DF067C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Jakýkoli nefunkční světelný zdroj či jiné elektrozařízení je možné odevzdat k recyklaci prostřednictvím sítě sběrných míst, která společnost EKOLAMP po celé České republice zřídila</w:t>
      </w:r>
      <w:r w:rsidRPr="00B5684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Sběrná místa jsou vybavena vhodnými sběrnými nádobami, ve kterých jsou elektrozařízení bezpečně uložena do doby jejich přepravy k recyklaci.</w:t>
      </w:r>
    </w:p>
    <w:p w14:paraId="6BD1FFAF" w14:textId="77777777" w:rsidR="00DF067C" w:rsidRPr="00F97AA9" w:rsidRDefault="00DF067C" w:rsidP="00DF067C">
      <w:pPr>
        <w:pStyle w:val="FormtovanvHTML"/>
        <w:rPr>
          <w:rFonts w:ascii="Arial" w:hAnsi="Arial" w:cs="Arial"/>
          <w:sz w:val="24"/>
          <w:szCs w:val="24"/>
        </w:rPr>
      </w:pPr>
    </w:p>
    <w:p w14:paraId="724ABBA8" w14:textId="77777777" w:rsidR="00DF067C" w:rsidRPr="00B5684A" w:rsidRDefault="00DF067C" w:rsidP="00DF067C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Více informací n</w:t>
      </w:r>
      <w:r w:rsidRPr="00B5684A">
        <w:rPr>
          <w:rFonts w:ascii="Arial" w:hAnsi="Arial" w:cs="Arial"/>
          <w:sz w:val="24"/>
          <w:szCs w:val="24"/>
        </w:rPr>
        <w:t xml:space="preserve">ajdete na www.ekolamp.cz. </w:t>
      </w:r>
    </w:p>
    <w:p w14:paraId="47EC1189" w14:textId="77777777" w:rsidR="00DF067C" w:rsidRDefault="00DF067C" w:rsidP="00F96A00">
      <w:pPr>
        <w:jc w:val="both"/>
        <w:rPr>
          <w:rFonts w:ascii="Arial" w:hAnsi="Arial" w:cs="Arial"/>
        </w:rPr>
      </w:pPr>
    </w:p>
    <w:sectPr w:rsidR="00DF067C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F8DA" w14:textId="77777777" w:rsidR="00346856" w:rsidRDefault="00346856">
      <w:r>
        <w:separator/>
      </w:r>
    </w:p>
  </w:endnote>
  <w:endnote w:type="continuationSeparator" w:id="0">
    <w:p w14:paraId="1E8E6AF3" w14:textId="77777777" w:rsidR="00346856" w:rsidRDefault="0034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2911" w14:textId="77777777" w:rsidR="00346856" w:rsidRDefault="00346856">
      <w:r>
        <w:separator/>
      </w:r>
    </w:p>
  </w:footnote>
  <w:footnote w:type="continuationSeparator" w:id="0">
    <w:p w14:paraId="0C19532A" w14:textId="77777777" w:rsidR="00346856" w:rsidRDefault="00346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9744" w14:textId="77777777" w:rsidR="0011546F" w:rsidRDefault="0011546F" w:rsidP="000925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80F402" w14:textId="77777777" w:rsidR="0011546F" w:rsidRDefault="001154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3AE9" w14:textId="44CEFA35" w:rsidR="0011546F" w:rsidRDefault="0011546F" w:rsidP="00092526">
    <w:pPr>
      <w:pStyle w:val="Zhlav"/>
      <w:framePr w:wrap="around" w:vAnchor="text" w:hAnchor="margin" w:xAlign="center" w:y="1"/>
      <w:rPr>
        <w:rStyle w:val="slostrnky"/>
      </w:rPr>
    </w:pPr>
  </w:p>
  <w:p w14:paraId="7F1FC672" w14:textId="77777777" w:rsidR="0011546F" w:rsidRDefault="001154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1441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536F9"/>
    <w:multiLevelType w:val="hybridMultilevel"/>
    <w:tmpl w:val="02221C0A"/>
    <w:lvl w:ilvl="0" w:tplc="44CA4DE6">
      <w:start w:val="1"/>
      <w:numFmt w:val="bullet"/>
      <w:pStyle w:val="Stednmka21"/>
      <w:lvlText w:val="■"/>
      <w:lvlJc w:val="left"/>
      <w:pPr>
        <w:ind w:left="644" w:hanging="360"/>
      </w:pPr>
      <w:rPr>
        <w:rFonts w:ascii="Tahoma" w:hAnsi="Tahoma" w:hint="default"/>
        <w:b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4095780"/>
    <w:multiLevelType w:val="hybridMultilevel"/>
    <w:tmpl w:val="3A24C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D4ACA"/>
    <w:multiLevelType w:val="multilevel"/>
    <w:tmpl w:val="E3E2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9D79C0"/>
    <w:multiLevelType w:val="multilevel"/>
    <w:tmpl w:val="03A0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27B64"/>
    <w:multiLevelType w:val="multilevel"/>
    <w:tmpl w:val="13AC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565B78"/>
    <w:multiLevelType w:val="multilevel"/>
    <w:tmpl w:val="C942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856AA9"/>
    <w:multiLevelType w:val="multilevel"/>
    <w:tmpl w:val="5202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AD"/>
    <w:rsid w:val="00006197"/>
    <w:rsid w:val="00013FC2"/>
    <w:rsid w:val="00032B3D"/>
    <w:rsid w:val="000409EB"/>
    <w:rsid w:val="00083402"/>
    <w:rsid w:val="00092526"/>
    <w:rsid w:val="000A1D9E"/>
    <w:rsid w:val="000B2EE8"/>
    <w:rsid w:val="000B5CDB"/>
    <w:rsid w:val="000D4228"/>
    <w:rsid w:val="000E60EC"/>
    <w:rsid w:val="000E71D4"/>
    <w:rsid w:val="000F10F3"/>
    <w:rsid w:val="000F18DF"/>
    <w:rsid w:val="0011546F"/>
    <w:rsid w:val="00115C3F"/>
    <w:rsid w:val="0013596B"/>
    <w:rsid w:val="001415A7"/>
    <w:rsid w:val="00141724"/>
    <w:rsid w:val="00192296"/>
    <w:rsid w:val="00197EA7"/>
    <w:rsid w:val="001A5DF3"/>
    <w:rsid w:val="001A701E"/>
    <w:rsid w:val="001B4780"/>
    <w:rsid w:val="001C5493"/>
    <w:rsid w:val="001E2CFF"/>
    <w:rsid w:val="002078CE"/>
    <w:rsid w:val="00220084"/>
    <w:rsid w:val="002256C7"/>
    <w:rsid w:val="00225FCD"/>
    <w:rsid w:val="002367A4"/>
    <w:rsid w:val="00240198"/>
    <w:rsid w:val="00251A51"/>
    <w:rsid w:val="00256504"/>
    <w:rsid w:val="00257CC4"/>
    <w:rsid w:val="0026276D"/>
    <w:rsid w:val="00265639"/>
    <w:rsid w:val="00282965"/>
    <w:rsid w:val="002903EF"/>
    <w:rsid w:val="002A42E2"/>
    <w:rsid w:val="002D78F5"/>
    <w:rsid w:val="00306260"/>
    <w:rsid w:val="00317E24"/>
    <w:rsid w:val="003221C1"/>
    <w:rsid w:val="003304E7"/>
    <w:rsid w:val="003348D1"/>
    <w:rsid w:val="00340757"/>
    <w:rsid w:val="00341869"/>
    <w:rsid w:val="00346856"/>
    <w:rsid w:val="00372FD7"/>
    <w:rsid w:val="003859E7"/>
    <w:rsid w:val="00395699"/>
    <w:rsid w:val="003969CC"/>
    <w:rsid w:val="003E4B5D"/>
    <w:rsid w:val="004068BC"/>
    <w:rsid w:val="0041278F"/>
    <w:rsid w:val="0042645F"/>
    <w:rsid w:val="004415B7"/>
    <w:rsid w:val="0044753F"/>
    <w:rsid w:val="004652D6"/>
    <w:rsid w:val="00472E75"/>
    <w:rsid w:val="0047508E"/>
    <w:rsid w:val="004818D7"/>
    <w:rsid w:val="004F5D44"/>
    <w:rsid w:val="0050368E"/>
    <w:rsid w:val="00507C75"/>
    <w:rsid w:val="005617F5"/>
    <w:rsid w:val="00567264"/>
    <w:rsid w:val="00584A90"/>
    <w:rsid w:val="005B2724"/>
    <w:rsid w:val="005B6496"/>
    <w:rsid w:val="005E57FC"/>
    <w:rsid w:val="005F3D75"/>
    <w:rsid w:val="00610B7D"/>
    <w:rsid w:val="00615298"/>
    <w:rsid w:val="00630D9D"/>
    <w:rsid w:val="00654822"/>
    <w:rsid w:val="0065645B"/>
    <w:rsid w:val="0066732F"/>
    <w:rsid w:val="00683862"/>
    <w:rsid w:val="00690202"/>
    <w:rsid w:val="006970F5"/>
    <w:rsid w:val="006A0E73"/>
    <w:rsid w:val="006A0FBD"/>
    <w:rsid w:val="006C09DA"/>
    <w:rsid w:val="006C44C6"/>
    <w:rsid w:val="006C60FB"/>
    <w:rsid w:val="006D2341"/>
    <w:rsid w:val="006D26E3"/>
    <w:rsid w:val="006D3FCE"/>
    <w:rsid w:val="006E36D6"/>
    <w:rsid w:val="006F48A4"/>
    <w:rsid w:val="006F7B59"/>
    <w:rsid w:val="007001D0"/>
    <w:rsid w:val="00746F8F"/>
    <w:rsid w:val="007510CF"/>
    <w:rsid w:val="00760031"/>
    <w:rsid w:val="00762195"/>
    <w:rsid w:val="007854DF"/>
    <w:rsid w:val="007A645C"/>
    <w:rsid w:val="007B09D9"/>
    <w:rsid w:val="007B3A08"/>
    <w:rsid w:val="007B3D43"/>
    <w:rsid w:val="007B5554"/>
    <w:rsid w:val="007C265A"/>
    <w:rsid w:val="007E2F81"/>
    <w:rsid w:val="00835B7C"/>
    <w:rsid w:val="00855171"/>
    <w:rsid w:val="00856872"/>
    <w:rsid w:val="00876E20"/>
    <w:rsid w:val="0089387F"/>
    <w:rsid w:val="0089507A"/>
    <w:rsid w:val="008A7A86"/>
    <w:rsid w:val="008D2C16"/>
    <w:rsid w:val="008F76A7"/>
    <w:rsid w:val="00912DC3"/>
    <w:rsid w:val="0092011B"/>
    <w:rsid w:val="00934BA4"/>
    <w:rsid w:val="00952F7E"/>
    <w:rsid w:val="00965CA1"/>
    <w:rsid w:val="00993E2D"/>
    <w:rsid w:val="009B5CCC"/>
    <w:rsid w:val="009C6738"/>
    <w:rsid w:val="009D5AAD"/>
    <w:rsid w:val="009E7367"/>
    <w:rsid w:val="00A033EE"/>
    <w:rsid w:val="00A21143"/>
    <w:rsid w:val="00A54220"/>
    <w:rsid w:val="00A639AA"/>
    <w:rsid w:val="00A76D5D"/>
    <w:rsid w:val="00AA6919"/>
    <w:rsid w:val="00AB3704"/>
    <w:rsid w:val="00AE0865"/>
    <w:rsid w:val="00AE1E43"/>
    <w:rsid w:val="00B10DA6"/>
    <w:rsid w:val="00B12961"/>
    <w:rsid w:val="00B318FE"/>
    <w:rsid w:val="00B377C0"/>
    <w:rsid w:val="00B52E8F"/>
    <w:rsid w:val="00B549F1"/>
    <w:rsid w:val="00B5684A"/>
    <w:rsid w:val="00B704E7"/>
    <w:rsid w:val="00B97838"/>
    <w:rsid w:val="00BA376C"/>
    <w:rsid w:val="00BC0982"/>
    <w:rsid w:val="00BD17B1"/>
    <w:rsid w:val="00BE29FF"/>
    <w:rsid w:val="00BE5747"/>
    <w:rsid w:val="00BE60AD"/>
    <w:rsid w:val="00C13046"/>
    <w:rsid w:val="00C15126"/>
    <w:rsid w:val="00C33F08"/>
    <w:rsid w:val="00C4037E"/>
    <w:rsid w:val="00C405D8"/>
    <w:rsid w:val="00C5003C"/>
    <w:rsid w:val="00C57EB3"/>
    <w:rsid w:val="00C65834"/>
    <w:rsid w:val="00C82C9F"/>
    <w:rsid w:val="00C931DD"/>
    <w:rsid w:val="00CA02E1"/>
    <w:rsid w:val="00CA551A"/>
    <w:rsid w:val="00CA5B09"/>
    <w:rsid w:val="00CB6391"/>
    <w:rsid w:val="00CB7848"/>
    <w:rsid w:val="00CD052D"/>
    <w:rsid w:val="00CE2CE7"/>
    <w:rsid w:val="00D311C8"/>
    <w:rsid w:val="00D50715"/>
    <w:rsid w:val="00D56EBB"/>
    <w:rsid w:val="00D7743D"/>
    <w:rsid w:val="00D77E86"/>
    <w:rsid w:val="00D94BC9"/>
    <w:rsid w:val="00DA4FCE"/>
    <w:rsid w:val="00DB4B03"/>
    <w:rsid w:val="00DD0008"/>
    <w:rsid w:val="00DE558B"/>
    <w:rsid w:val="00DF067C"/>
    <w:rsid w:val="00DF7BC6"/>
    <w:rsid w:val="00E0762A"/>
    <w:rsid w:val="00E33DB8"/>
    <w:rsid w:val="00E36FEF"/>
    <w:rsid w:val="00E539C6"/>
    <w:rsid w:val="00E665A3"/>
    <w:rsid w:val="00E74804"/>
    <w:rsid w:val="00EA0F12"/>
    <w:rsid w:val="00EC3D31"/>
    <w:rsid w:val="00F07722"/>
    <w:rsid w:val="00F1065C"/>
    <w:rsid w:val="00F149EA"/>
    <w:rsid w:val="00F24DFE"/>
    <w:rsid w:val="00F26038"/>
    <w:rsid w:val="00F55F8A"/>
    <w:rsid w:val="00F55F98"/>
    <w:rsid w:val="00F70486"/>
    <w:rsid w:val="00F7110A"/>
    <w:rsid w:val="00F80C18"/>
    <w:rsid w:val="00F94A1C"/>
    <w:rsid w:val="00F96A00"/>
    <w:rsid w:val="00F97AA9"/>
    <w:rsid w:val="00FD69E1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A5081"/>
  <w15:chartTrackingRefBased/>
  <w15:docId w15:val="{9AFE1E76-3AB1-4B17-AB4C-F13FD367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6FEF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97AA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1">
    <w:name w:val="highlight1"/>
    <w:rsid w:val="00B10DA6"/>
    <w:rPr>
      <w:color w:val="DF0000"/>
      <w:shd w:val="clear" w:color="auto" w:fill="DDDDDD"/>
    </w:rPr>
  </w:style>
  <w:style w:type="paragraph" w:styleId="Zhlav">
    <w:name w:val="header"/>
    <w:basedOn w:val="Normln"/>
    <w:rsid w:val="0009252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92526"/>
  </w:style>
  <w:style w:type="paragraph" w:styleId="Textbubliny">
    <w:name w:val="Balloon Text"/>
    <w:basedOn w:val="Normln"/>
    <w:semiHidden/>
    <w:rsid w:val="000D42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rsid w:val="005B2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semiHidden/>
    <w:rsid w:val="002367A4"/>
    <w:rPr>
      <w:sz w:val="16"/>
      <w:szCs w:val="16"/>
    </w:rPr>
  </w:style>
  <w:style w:type="paragraph" w:styleId="Textkomente">
    <w:name w:val="annotation text"/>
    <w:basedOn w:val="Normln"/>
    <w:semiHidden/>
    <w:rsid w:val="002367A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367A4"/>
    <w:rPr>
      <w:b/>
      <w:bCs/>
    </w:rPr>
  </w:style>
  <w:style w:type="paragraph" w:styleId="Rozloendokumentu">
    <w:name w:val="Document Map"/>
    <w:basedOn w:val="Normln"/>
    <w:semiHidden/>
    <w:rsid w:val="001B47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97AA9"/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styleId="Hypertextovodkaz">
    <w:name w:val="Hyperlink"/>
    <w:unhideWhenUsed/>
    <w:rsid w:val="00F97AA9"/>
    <w:rPr>
      <w:color w:val="0000FF"/>
      <w:u w:val="single"/>
    </w:rPr>
  </w:style>
  <w:style w:type="paragraph" w:customStyle="1" w:styleId="Stednmka21">
    <w:name w:val="Střední mřížka 21"/>
    <w:uiPriority w:val="1"/>
    <w:qFormat/>
    <w:rsid w:val="00F97AA9"/>
    <w:pPr>
      <w:numPr>
        <w:numId w:val="2"/>
      </w:numPr>
      <w:spacing w:before="120" w:after="60"/>
    </w:pPr>
    <w:rPr>
      <w:rFonts w:ascii="Tahoma" w:eastAsia="Calibri" w:hAnsi="Tahoma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97A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B5684A"/>
  </w:style>
  <w:style w:type="character" w:styleId="Siln">
    <w:name w:val="Strong"/>
    <w:basedOn w:val="Standardnpsmoodstavce"/>
    <w:uiPriority w:val="22"/>
    <w:qFormat/>
    <w:rsid w:val="00B5684A"/>
    <w:rPr>
      <w:b/>
      <w:bCs/>
    </w:rPr>
  </w:style>
  <w:style w:type="paragraph" w:styleId="Revize">
    <w:name w:val="Revision"/>
    <w:hidden/>
    <w:uiPriority w:val="99"/>
    <w:semiHidden/>
    <w:rsid w:val="00395699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rsid w:val="00C82C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2C9F"/>
    <w:rPr>
      <w:rFonts w:eastAsia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EBB"/>
    <w:pPr>
      <w:ind w:left="720"/>
      <w:contextualSpacing/>
    </w:pPr>
  </w:style>
  <w:style w:type="character" w:customStyle="1" w:styleId="FormtovanvHTMLChar">
    <w:name w:val="Formátovaný v HTML Char"/>
    <w:basedOn w:val="Standardnpsmoodstavce"/>
    <w:link w:val="FormtovanvHTML"/>
    <w:rsid w:val="00DF067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4C497-18D2-4718-899C-A432DA2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Zapojte se do zpětného sběru elektrozařízení</vt:lpstr>
      <vt:lpstr>Zapojte se do zpětného sběru elektrozařízení</vt:lpstr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Zapojte se do zpětného sběru elektrozařízení</dc:title>
  <dc:subject/>
  <dc:creator>jaroslava_kocarkova</dc:creator>
  <cp:keywords/>
  <cp:lastModifiedBy>Zuzana Adamcová</cp:lastModifiedBy>
  <cp:revision>21</cp:revision>
  <cp:lastPrinted>2007-03-13T16:11:00Z</cp:lastPrinted>
  <dcterms:created xsi:type="dcterms:W3CDTF">2023-03-02T16:11:00Z</dcterms:created>
  <dcterms:modified xsi:type="dcterms:W3CDTF">2024-04-09T11:11:00Z</dcterms:modified>
</cp:coreProperties>
</file>